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A" w:rsidRPr="00FA0390" w:rsidRDefault="009A334A" w:rsidP="002D4A27">
      <w:pPr>
        <w:jc w:val="center"/>
      </w:pPr>
      <w:r>
        <w:t>Диагностическая карта по педагогическому наблюдению за игровой деятельностью во второй гр</w:t>
      </w:r>
      <w:r w:rsidR="00FA0390">
        <w:t>уппе раннего возраста (2-3 года</w:t>
      </w:r>
      <w:r w:rsidR="00FA0390" w:rsidRPr="00FA0390">
        <w:t>)</w:t>
      </w:r>
      <w:r w:rsidR="004F622B">
        <w:t>2018-2019 учебный год</w:t>
      </w:r>
    </w:p>
    <w:tbl>
      <w:tblPr>
        <w:tblStyle w:val="a3"/>
        <w:tblpPr w:leftFromText="180" w:rightFromText="180" w:horzAnchor="margin" w:tblpY="600"/>
        <w:tblW w:w="14992" w:type="dxa"/>
        <w:tblLayout w:type="fixed"/>
        <w:tblLook w:val="04A0"/>
      </w:tblPr>
      <w:tblGrid>
        <w:gridCol w:w="152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  <w:gridCol w:w="708"/>
        <w:gridCol w:w="567"/>
      </w:tblGrid>
      <w:tr w:rsidR="0052248F" w:rsidTr="000C3574">
        <w:tc>
          <w:tcPr>
            <w:tcW w:w="1526" w:type="dxa"/>
          </w:tcPr>
          <w:p w:rsidR="0052248F" w:rsidRDefault="0052248F" w:rsidP="00245D8E">
            <w:r>
              <w:t xml:space="preserve">Критерии оценки 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Отражает в игре бытовые действия взрослых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Передаёт в игре цепочку взаимосвязанных действий с игрушками</w:t>
            </w:r>
          </w:p>
        </w:tc>
        <w:tc>
          <w:tcPr>
            <w:tcW w:w="1276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Использует предметные игровые действия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Использует действия с предметами-заместителями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Использует изобразительные игровые действия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Использует ролевую речь, направленную на игрушки</w:t>
            </w:r>
          </w:p>
        </w:tc>
        <w:tc>
          <w:tcPr>
            <w:tcW w:w="1134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Проявляет эмоциональное отношение к игрушкам</w:t>
            </w:r>
          </w:p>
        </w:tc>
        <w:tc>
          <w:tcPr>
            <w:tcW w:w="1417" w:type="dxa"/>
            <w:gridSpan w:val="2"/>
            <w:vAlign w:val="center"/>
          </w:tcPr>
          <w:p w:rsidR="000C3574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Связывает игровые действия с конкретным образом (как мама, как доктор, как зайчик…)</w:t>
            </w:r>
          </w:p>
        </w:tc>
        <w:tc>
          <w:tcPr>
            <w:tcW w:w="1276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 xml:space="preserve">Вступает в совместную </w:t>
            </w:r>
            <w:proofErr w:type="gramStart"/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со</w:t>
            </w:r>
            <w:proofErr w:type="gramEnd"/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 xml:space="preserve"> взрослым игру на основе действий с игрушками</w:t>
            </w:r>
          </w:p>
        </w:tc>
        <w:tc>
          <w:tcPr>
            <w:tcW w:w="1418" w:type="dxa"/>
            <w:gridSpan w:val="2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Играет один (с игрушками</w:t>
            </w: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52248F" w:rsidRPr="00DE2404" w:rsidRDefault="0052248F" w:rsidP="00245D8E">
            <w:pPr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 w:rsidRPr="00DE2404"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Вступает во взаимодействие со сверстником на основе действий с игрушками</w:t>
            </w:r>
          </w:p>
        </w:tc>
      </w:tr>
      <w:tr w:rsidR="0052248F" w:rsidTr="000C3574">
        <w:tc>
          <w:tcPr>
            <w:tcW w:w="1526" w:type="dxa"/>
          </w:tcPr>
          <w:p w:rsidR="0052248F" w:rsidRDefault="0052248F" w:rsidP="00245D8E">
            <w:proofErr w:type="spellStart"/>
            <w:r>
              <w:t>Ф.И.реб</w:t>
            </w:r>
            <w:proofErr w:type="spellEnd"/>
          </w:p>
          <w:p w:rsidR="0052248F" w:rsidRDefault="0052248F" w:rsidP="00245D8E">
            <w:r>
              <w:t xml:space="preserve">Возраст 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709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</w:t>
            </w:r>
            <w:proofErr w:type="gramStart"/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.г</w:t>
            </w:r>
            <w:proofErr w:type="gramEnd"/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709" w:type="dxa"/>
            <w:vAlign w:val="center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708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709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709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709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  <w:tc>
          <w:tcPr>
            <w:tcW w:w="708" w:type="dxa"/>
            <w:vAlign w:val="center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67" w:type="dxa"/>
          </w:tcPr>
          <w:p w:rsidR="0052248F" w:rsidRPr="00DE2404" w:rsidRDefault="000C3574" w:rsidP="000C3574">
            <w:pPr>
              <w:jc w:val="center"/>
              <w:rPr>
                <w:rFonts w:ascii="Verdana" w:eastAsia="Times New Roman" w:hAnsi="Verdana"/>
                <w:color w:val="424242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424242"/>
                <w:sz w:val="18"/>
                <w:szCs w:val="18"/>
              </w:rPr>
              <w:t>К.г</w:t>
            </w:r>
          </w:p>
        </w:tc>
      </w:tr>
      <w:tr w:rsidR="008C0B0F" w:rsidTr="008C0B0F">
        <w:tc>
          <w:tcPr>
            <w:tcW w:w="1526" w:type="dxa"/>
          </w:tcPr>
          <w:p w:rsidR="008C0B0F" w:rsidRDefault="006F7443" w:rsidP="008C0B0F">
            <w:r>
              <w:t>1)</w:t>
            </w:r>
            <w:r w:rsidR="008C0B0F">
              <w:t>04.08.15</w:t>
            </w:r>
          </w:p>
          <w:p w:rsidR="008C0B0F" w:rsidRDefault="008C0B0F" w:rsidP="008C0B0F">
            <w:proofErr w:type="spellStart"/>
            <w:r>
              <w:t>Оганес</w:t>
            </w:r>
            <w:proofErr w:type="spellEnd"/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709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6F7443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-</w:t>
            </w:r>
          </w:p>
        </w:tc>
        <w:tc>
          <w:tcPr>
            <w:tcW w:w="708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6F7443" w:rsidP="008C0B0F">
            <w:r>
              <w:t>+</w:t>
            </w:r>
          </w:p>
        </w:tc>
        <w:tc>
          <w:tcPr>
            <w:tcW w:w="708" w:type="dxa"/>
          </w:tcPr>
          <w:p w:rsidR="008C0B0F" w:rsidRDefault="006F7443" w:rsidP="008C0B0F">
            <w:r>
              <w:t>+</w:t>
            </w:r>
          </w:p>
        </w:tc>
        <w:tc>
          <w:tcPr>
            <w:tcW w:w="567" w:type="dxa"/>
          </w:tcPr>
          <w:p w:rsidR="008C0B0F" w:rsidRDefault="006F7443" w:rsidP="008C0B0F">
            <w:r>
              <w:t>+</w:t>
            </w:r>
          </w:p>
        </w:tc>
      </w:tr>
      <w:tr w:rsidR="0052248F" w:rsidTr="000C3574">
        <w:tc>
          <w:tcPr>
            <w:tcW w:w="1526" w:type="dxa"/>
          </w:tcPr>
          <w:p w:rsidR="004C73AC" w:rsidRDefault="006F7443" w:rsidP="004C73AC">
            <w:r>
              <w:t>2</w:t>
            </w:r>
            <w:r w:rsidR="0052248F">
              <w:t>)</w:t>
            </w:r>
            <w:r w:rsidR="00135AED">
              <w:t xml:space="preserve"> </w:t>
            </w:r>
            <w:r w:rsidR="004C73AC">
              <w:t>04.09.15</w:t>
            </w:r>
          </w:p>
          <w:p w:rsidR="0052248F" w:rsidRDefault="004C73AC" w:rsidP="004C73AC">
            <w:r>
              <w:t>Рома</w:t>
            </w:r>
            <w:r w:rsidR="0052248F">
              <w:t xml:space="preserve"> 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2248F" w:rsidRDefault="006F7443" w:rsidP="004C73AC">
            <w:r>
              <w:t>3</w:t>
            </w:r>
            <w:r w:rsidR="004C73AC">
              <w:t>)</w:t>
            </w:r>
            <w:r w:rsidR="00135AED">
              <w:t xml:space="preserve"> </w:t>
            </w:r>
            <w:r w:rsidR="004C73AC">
              <w:t>04.09.15</w:t>
            </w:r>
          </w:p>
          <w:p w:rsidR="004C73AC" w:rsidRDefault="004C73AC" w:rsidP="004C73AC">
            <w:proofErr w:type="spellStart"/>
            <w:r>
              <w:t>Василина</w:t>
            </w:r>
            <w:proofErr w:type="spellEnd"/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6F7443" w:rsidTr="000C3574">
        <w:tc>
          <w:tcPr>
            <w:tcW w:w="1526" w:type="dxa"/>
          </w:tcPr>
          <w:p w:rsidR="006F7443" w:rsidRDefault="006F7443" w:rsidP="006F7443">
            <w:r>
              <w:t>4) 17.09.15</w:t>
            </w:r>
          </w:p>
          <w:p w:rsidR="006F7443" w:rsidRDefault="006F7443" w:rsidP="006F7443">
            <w:r>
              <w:t>Максим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709" w:type="dxa"/>
          </w:tcPr>
          <w:p w:rsidR="006F7443" w:rsidRDefault="006F7443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337589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337589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8D04E3" w:rsidP="006F7443">
            <w:r>
              <w:t>С</w:t>
            </w:r>
          </w:p>
        </w:tc>
        <w:tc>
          <w:tcPr>
            <w:tcW w:w="709" w:type="dxa"/>
          </w:tcPr>
          <w:p w:rsidR="006F7443" w:rsidRDefault="006F7443" w:rsidP="006F7443">
            <w:r>
              <w:t>+</w:t>
            </w:r>
          </w:p>
        </w:tc>
        <w:tc>
          <w:tcPr>
            <w:tcW w:w="708" w:type="dxa"/>
          </w:tcPr>
          <w:p w:rsidR="006F7443" w:rsidRDefault="006F7443" w:rsidP="006F7443">
            <w:r>
              <w:t>с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709" w:type="dxa"/>
          </w:tcPr>
          <w:p w:rsidR="006F7443" w:rsidRDefault="006F7443" w:rsidP="006F7443">
            <w:r>
              <w:t>с</w:t>
            </w:r>
          </w:p>
        </w:tc>
        <w:tc>
          <w:tcPr>
            <w:tcW w:w="709" w:type="dxa"/>
          </w:tcPr>
          <w:p w:rsidR="006F7443" w:rsidRDefault="006F7443" w:rsidP="006F7443">
            <w:r>
              <w:t>с</w:t>
            </w:r>
          </w:p>
        </w:tc>
        <w:tc>
          <w:tcPr>
            <w:tcW w:w="709" w:type="dxa"/>
          </w:tcPr>
          <w:p w:rsidR="006F7443" w:rsidRDefault="006F7443" w:rsidP="006F7443">
            <w:r>
              <w:t>с</w:t>
            </w:r>
          </w:p>
        </w:tc>
        <w:tc>
          <w:tcPr>
            <w:tcW w:w="708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2248F" w:rsidRDefault="006F7443" w:rsidP="00245D8E">
            <w:r>
              <w:t>5</w:t>
            </w:r>
            <w:r w:rsidR="004C73AC">
              <w:t>)</w:t>
            </w:r>
            <w:r w:rsidR="00135AED">
              <w:t xml:space="preserve"> </w:t>
            </w:r>
            <w:r w:rsidR="004C73AC">
              <w:t>02.10.15</w:t>
            </w:r>
          </w:p>
          <w:p w:rsidR="0052248F" w:rsidRDefault="004C73AC" w:rsidP="004C73AC">
            <w:r>
              <w:t>Анна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4C73AC" w:rsidRDefault="006F7443" w:rsidP="00245D8E">
            <w:r>
              <w:t>6</w:t>
            </w:r>
            <w:r w:rsidR="004C73AC">
              <w:t>)</w:t>
            </w:r>
            <w:r w:rsidR="00135AED">
              <w:t xml:space="preserve"> </w:t>
            </w:r>
            <w:r w:rsidR="004C73AC">
              <w:t>26.10.15.</w:t>
            </w:r>
          </w:p>
          <w:p w:rsidR="0052248F" w:rsidRDefault="004C73AC" w:rsidP="00245D8E">
            <w:r>
              <w:t>Ярослав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8C0B0F" w:rsidTr="000C3574">
        <w:tc>
          <w:tcPr>
            <w:tcW w:w="1526" w:type="dxa"/>
          </w:tcPr>
          <w:p w:rsidR="008C0B0F" w:rsidRDefault="006F7443" w:rsidP="008C0B0F">
            <w:r>
              <w:t>7</w:t>
            </w:r>
            <w:r w:rsidR="008C0B0F">
              <w:t>) 10.11.15</w:t>
            </w:r>
          </w:p>
          <w:p w:rsidR="008C0B0F" w:rsidRDefault="008C0B0F" w:rsidP="008C0B0F">
            <w:r>
              <w:t>Максим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с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8" w:type="dxa"/>
          </w:tcPr>
          <w:p w:rsidR="008C0B0F" w:rsidRDefault="008C0B0F" w:rsidP="008C0B0F">
            <w:r>
              <w:t>с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с</w:t>
            </w:r>
          </w:p>
        </w:tc>
        <w:tc>
          <w:tcPr>
            <w:tcW w:w="708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6F7443" w:rsidP="00245D8E">
            <w:r>
              <w:t>8</w:t>
            </w:r>
            <w:r w:rsidR="005D7FBC">
              <w:t>)</w:t>
            </w:r>
            <w:r w:rsidR="00135AED">
              <w:t xml:space="preserve"> </w:t>
            </w:r>
            <w:r w:rsidR="005D7FBC">
              <w:t>17.12.15</w:t>
            </w:r>
          </w:p>
          <w:p w:rsidR="0052248F" w:rsidRDefault="005D7FBC" w:rsidP="00245D8E">
            <w:proofErr w:type="spellStart"/>
            <w:r>
              <w:t>Сабина</w:t>
            </w:r>
            <w:proofErr w:type="spellEnd"/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6F7443" w:rsidP="00245D8E">
            <w:r>
              <w:t>9</w:t>
            </w:r>
            <w:r w:rsidR="005D7FBC">
              <w:t>)</w:t>
            </w:r>
            <w:r w:rsidR="00135AED">
              <w:t xml:space="preserve"> </w:t>
            </w:r>
            <w:r w:rsidR="005D7FBC">
              <w:t>31.12.15</w:t>
            </w:r>
          </w:p>
          <w:p w:rsidR="0052248F" w:rsidRDefault="005D7FBC" w:rsidP="00245D8E">
            <w:r>
              <w:t>Тоня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+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С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8C0B0F" w:rsidTr="000C3574">
        <w:tc>
          <w:tcPr>
            <w:tcW w:w="1526" w:type="dxa"/>
          </w:tcPr>
          <w:p w:rsidR="008C0B0F" w:rsidRDefault="006F7443" w:rsidP="008C0B0F">
            <w:r>
              <w:t>10)</w:t>
            </w:r>
            <w:r w:rsidR="008C0B0F">
              <w:t>07.01.16</w:t>
            </w:r>
          </w:p>
          <w:p w:rsidR="008C0B0F" w:rsidRDefault="008C0B0F" w:rsidP="008C0B0F">
            <w:r>
              <w:t>Марьяна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с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с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337589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-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8" w:type="dxa"/>
          </w:tcPr>
          <w:p w:rsidR="008C0B0F" w:rsidRDefault="008C0B0F" w:rsidP="008C0B0F">
            <w:r>
              <w:t>с</w:t>
            </w:r>
          </w:p>
        </w:tc>
        <w:tc>
          <w:tcPr>
            <w:tcW w:w="567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с</w:t>
            </w:r>
          </w:p>
        </w:tc>
        <w:tc>
          <w:tcPr>
            <w:tcW w:w="709" w:type="dxa"/>
          </w:tcPr>
          <w:p w:rsidR="008C0B0F" w:rsidRDefault="008C0B0F" w:rsidP="008C0B0F">
            <w:r>
              <w:t>+</w:t>
            </w:r>
          </w:p>
        </w:tc>
        <w:tc>
          <w:tcPr>
            <w:tcW w:w="709" w:type="dxa"/>
          </w:tcPr>
          <w:p w:rsidR="008C0B0F" w:rsidRDefault="008C0B0F" w:rsidP="008C0B0F">
            <w:r>
              <w:t>с</w:t>
            </w:r>
          </w:p>
        </w:tc>
        <w:tc>
          <w:tcPr>
            <w:tcW w:w="708" w:type="dxa"/>
          </w:tcPr>
          <w:p w:rsidR="008C0B0F" w:rsidRDefault="008C0B0F" w:rsidP="008C0B0F">
            <w:r>
              <w:t>+</w:t>
            </w:r>
          </w:p>
        </w:tc>
        <w:tc>
          <w:tcPr>
            <w:tcW w:w="567" w:type="dxa"/>
          </w:tcPr>
          <w:p w:rsidR="008C0B0F" w:rsidRDefault="008C0B0F" w:rsidP="008C0B0F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6F7443" w:rsidP="00245D8E">
            <w:r>
              <w:t>11</w:t>
            </w:r>
            <w:r w:rsidR="005D7FBC">
              <w:t>)</w:t>
            </w:r>
            <w:r w:rsidR="00135AED">
              <w:t xml:space="preserve"> </w:t>
            </w:r>
            <w:r w:rsidR="005D7FBC">
              <w:t>20.01.16</w:t>
            </w:r>
          </w:p>
          <w:p w:rsidR="0052248F" w:rsidRDefault="005D7FBC" w:rsidP="00245D8E">
            <w:proofErr w:type="spellStart"/>
            <w:r>
              <w:t>Карина</w:t>
            </w:r>
            <w:proofErr w:type="spellEnd"/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+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-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6F7443" w:rsidP="00245D8E">
            <w:proofErr w:type="gramStart"/>
            <w:r>
              <w:t>12)</w:t>
            </w:r>
            <w:r w:rsidR="005D7FBC">
              <w:t>)21.01.16</w:t>
            </w:r>
            <w:proofErr w:type="gramEnd"/>
          </w:p>
          <w:p w:rsidR="0052248F" w:rsidRDefault="005D7FBC" w:rsidP="00245D8E">
            <w:r>
              <w:t>Варя К.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-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6F7443" w:rsidP="00245D8E">
            <w:r>
              <w:t>13</w:t>
            </w:r>
            <w:r w:rsidR="005D7FBC">
              <w:t>)14.01.16</w:t>
            </w:r>
          </w:p>
          <w:p w:rsidR="0052248F" w:rsidRDefault="005D7FBC" w:rsidP="00245D8E">
            <w:r>
              <w:t>Маша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+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7431B6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B36C61" w:rsidP="00245D8E">
            <w:r>
              <w:t>14</w:t>
            </w:r>
            <w:r w:rsidR="005D7FBC">
              <w:t>)  15.01.16</w:t>
            </w:r>
          </w:p>
          <w:p w:rsidR="0052248F" w:rsidRDefault="005D7FBC" w:rsidP="00245D8E">
            <w:r>
              <w:t>Дима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7431B6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2248F" w:rsidRDefault="00B36C61" w:rsidP="00245D8E">
            <w:r>
              <w:t>15</w:t>
            </w:r>
            <w:r w:rsidR="005D7FBC">
              <w:t>) 18.02.16</w:t>
            </w:r>
          </w:p>
          <w:p w:rsidR="0052248F" w:rsidRDefault="005D7FBC" w:rsidP="00245D8E">
            <w:r>
              <w:lastRenderedPageBreak/>
              <w:t>Яков</w:t>
            </w:r>
          </w:p>
        </w:tc>
        <w:tc>
          <w:tcPr>
            <w:tcW w:w="567" w:type="dxa"/>
          </w:tcPr>
          <w:p w:rsidR="0052248F" w:rsidRDefault="00537B93" w:rsidP="00245D8E">
            <w:r>
              <w:lastRenderedPageBreak/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+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8C0B0F" w:rsidP="00245D8E">
            <w:r>
              <w:t>+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7431B6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-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8C0B0F" w:rsidP="00245D8E">
            <w:r>
              <w:t>+</w:t>
            </w:r>
          </w:p>
        </w:tc>
        <w:tc>
          <w:tcPr>
            <w:tcW w:w="567" w:type="dxa"/>
          </w:tcPr>
          <w:p w:rsidR="0052248F" w:rsidRDefault="00E05D55" w:rsidP="00245D8E">
            <w:r>
              <w:t>-</w:t>
            </w:r>
          </w:p>
        </w:tc>
        <w:tc>
          <w:tcPr>
            <w:tcW w:w="709" w:type="dxa"/>
          </w:tcPr>
          <w:p w:rsidR="0052248F" w:rsidRDefault="004C2B11" w:rsidP="00245D8E">
            <w:r>
              <w:t>+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8C0B0F" w:rsidP="00245D8E">
            <w:r>
              <w:t>+</w:t>
            </w:r>
          </w:p>
        </w:tc>
      </w:tr>
      <w:tr w:rsidR="0052248F" w:rsidTr="000C3574">
        <w:tc>
          <w:tcPr>
            <w:tcW w:w="1526" w:type="dxa"/>
          </w:tcPr>
          <w:p w:rsidR="005D7FBC" w:rsidRDefault="00B36C61" w:rsidP="00245D8E">
            <w:r>
              <w:lastRenderedPageBreak/>
              <w:t>!6</w:t>
            </w:r>
            <w:r w:rsidR="005D7FBC">
              <w:t>) 22.03.16</w:t>
            </w:r>
          </w:p>
          <w:p w:rsidR="0052248F" w:rsidRDefault="005D7FBC" w:rsidP="00245D8E">
            <w:r>
              <w:t>Ксения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D7FBC" w:rsidRDefault="00B36C61" w:rsidP="00245D8E">
            <w:r>
              <w:t>17</w:t>
            </w:r>
            <w:r w:rsidR="005D7FBC">
              <w:t>) 25.03.16</w:t>
            </w:r>
          </w:p>
          <w:p w:rsidR="0052248F" w:rsidRDefault="0059476B" w:rsidP="00245D8E">
            <w:r>
              <w:t>Рита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с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2248F" w:rsidTr="000C3574">
        <w:tc>
          <w:tcPr>
            <w:tcW w:w="1526" w:type="dxa"/>
          </w:tcPr>
          <w:p w:rsidR="0052248F" w:rsidRDefault="00B36C61" w:rsidP="00245D8E">
            <w:r>
              <w:t>18</w:t>
            </w:r>
            <w:r w:rsidR="0059476B">
              <w:t xml:space="preserve">) 01.04.16 </w:t>
            </w:r>
          </w:p>
          <w:p w:rsidR="0052248F" w:rsidRDefault="0059476B" w:rsidP="00245D8E">
            <w:r>
              <w:t>Александра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337589" w:rsidP="00245D8E">
            <w:r>
              <w:t>С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4828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8C0B0F" w:rsidTr="000C3574">
        <w:tc>
          <w:tcPr>
            <w:tcW w:w="1526" w:type="dxa"/>
          </w:tcPr>
          <w:p w:rsidR="008C0B0F" w:rsidRDefault="00B36C61" w:rsidP="00245D8E">
            <w:r>
              <w:t>19)</w:t>
            </w:r>
            <w:r w:rsidR="008C0B0F">
              <w:t>Илья 10.06.16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709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C0B0F" w:rsidP="00245D8E">
            <w:r>
              <w:t>-</w:t>
            </w:r>
          </w:p>
        </w:tc>
        <w:tc>
          <w:tcPr>
            <w:tcW w:w="567" w:type="dxa"/>
          </w:tcPr>
          <w:p w:rsidR="008C0B0F" w:rsidRDefault="008D04E3" w:rsidP="00245D8E">
            <w:r>
              <w:t>-</w:t>
            </w:r>
          </w:p>
        </w:tc>
        <w:tc>
          <w:tcPr>
            <w:tcW w:w="567" w:type="dxa"/>
          </w:tcPr>
          <w:p w:rsidR="008C0B0F" w:rsidRDefault="008D04E3" w:rsidP="00245D8E">
            <w:r>
              <w:t>-</w:t>
            </w:r>
          </w:p>
        </w:tc>
        <w:tc>
          <w:tcPr>
            <w:tcW w:w="709" w:type="dxa"/>
          </w:tcPr>
          <w:p w:rsidR="008C0B0F" w:rsidRDefault="008D04E3" w:rsidP="00245D8E">
            <w:r>
              <w:t>-</w:t>
            </w:r>
          </w:p>
        </w:tc>
        <w:tc>
          <w:tcPr>
            <w:tcW w:w="708" w:type="dxa"/>
          </w:tcPr>
          <w:p w:rsidR="008C0B0F" w:rsidRDefault="006F7443" w:rsidP="00245D8E">
            <w:r>
              <w:t>-</w:t>
            </w:r>
          </w:p>
        </w:tc>
        <w:tc>
          <w:tcPr>
            <w:tcW w:w="567" w:type="dxa"/>
          </w:tcPr>
          <w:p w:rsidR="008C0B0F" w:rsidRDefault="006F7443" w:rsidP="00245D8E">
            <w:r>
              <w:t>-</w:t>
            </w:r>
          </w:p>
        </w:tc>
        <w:tc>
          <w:tcPr>
            <w:tcW w:w="709" w:type="dxa"/>
          </w:tcPr>
          <w:p w:rsidR="008C0B0F" w:rsidRDefault="006F7443" w:rsidP="00245D8E">
            <w:r>
              <w:t>-</w:t>
            </w:r>
          </w:p>
        </w:tc>
        <w:tc>
          <w:tcPr>
            <w:tcW w:w="709" w:type="dxa"/>
          </w:tcPr>
          <w:p w:rsidR="008C0B0F" w:rsidRDefault="006F7443" w:rsidP="00245D8E">
            <w:r>
              <w:t>-</w:t>
            </w:r>
          </w:p>
        </w:tc>
        <w:tc>
          <w:tcPr>
            <w:tcW w:w="709" w:type="dxa"/>
          </w:tcPr>
          <w:p w:rsidR="008C0B0F" w:rsidRDefault="006F7443" w:rsidP="00245D8E">
            <w:r>
              <w:t>+</w:t>
            </w:r>
          </w:p>
        </w:tc>
        <w:tc>
          <w:tcPr>
            <w:tcW w:w="708" w:type="dxa"/>
          </w:tcPr>
          <w:p w:rsidR="008C0B0F" w:rsidRDefault="006F7443" w:rsidP="00245D8E">
            <w:r>
              <w:t>-</w:t>
            </w:r>
          </w:p>
        </w:tc>
        <w:tc>
          <w:tcPr>
            <w:tcW w:w="567" w:type="dxa"/>
          </w:tcPr>
          <w:p w:rsidR="008C0B0F" w:rsidRDefault="006F7443" w:rsidP="00245D8E">
            <w:r>
              <w:t>+</w:t>
            </w:r>
          </w:p>
        </w:tc>
      </w:tr>
      <w:tr w:rsidR="0052248F" w:rsidTr="000C3574">
        <w:tc>
          <w:tcPr>
            <w:tcW w:w="1526" w:type="dxa"/>
          </w:tcPr>
          <w:p w:rsidR="0052248F" w:rsidRDefault="00B36C61" w:rsidP="00245D8E">
            <w:r>
              <w:t>20</w:t>
            </w:r>
            <w:r w:rsidR="0059476B">
              <w:t>) 17.06.16</w:t>
            </w:r>
          </w:p>
          <w:p w:rsidR="0052248F" w:rsidRDefault="0059476B" w:rsidP="0059476B">
            <w:proofErr w:type="spellStart"/>
            <w:r>
              <w:t>Ульяна</w:t>
            </w:r>
            <w:proofErr w:type="spellEnd"/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9A0A21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6F7443" w:rsidTr="000C3574">
        <w:tc>
          <w:tcPr>
            <w:tcW w:w="1526" w:type="dxa"/>
          </w:tcPr>
          <w:p w:rsidR="006F7443" w:rsidRDefault="00B36C61" w:rsidP="006F7443">
            <w:r>
              <w:t>21)</w:t>
            </w:r>
            <w:r w:rsidR="006F7443">
              <w:t>27.07.16</w:t>
            </w:r>
          </w:p>
          <w:p w:rsidR="006F7443" w:rsidRDefault="006F7443" w:rsidP="006F7443">
            <w:r>
              <w:t xml:space="preserve">Дима </w:t>
            </w:r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709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  <w:tc>
          <w:tcPr>
            <w:tcW w:w="709" w:type="dxa"/>
          </w:tcPr>
          <w:p w:rsidR="006F7443" w:rsidRDefault="006F7443" w:rsidP="006F7443">
            <w:r>
              <w:t>-</w:t>
            </w:r>
          </w:p>
        </w:tc>
        <w:tc>
          <w:tcPr>
            <w:tcW w:w="708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-</w:t>
            </w:r>
          </w:p>
        </w:tc>
        <w:tc>
          <w:tcPr>
            <w:tcW w:w="709" w:type="dxa"/>
          </w:tcPr>
          <w:p w:rsidR="006F7443" w:rsidRDefault="006F7443" w:rsidP="006F7443">
            <w:r>
              <w:t>+</w:t>
            </w:r>
          </w:p>
        </w:tc>
        <w:tc>
          <w:tcPr>
            <w:tcW w:w="709" w:type="dxa"/>
          </w:tcPr>
          <w:p w:rsidR="006F7443" w:rsidRDefault="006F7443" w:rsidP="006F7443">
            <w:r>
              <w:t>+</w:t>
            </w:r>
          </w:p>
        </w:tc>
        <w:tc>
          <w:tcPr>
            <w:tcW w:w="709" w:type="dxa"/>
          </w:tcPr>
          <w:p w:rsidR="006F7443" w:rsidRDefault="006F7443" w:rsidP="006F7443">
            <w:r>
              <w:t>+</w:t>
            </w:r>
          </w:p>
        </w:tc>
        <w:tc>
          <w:tcPr>
            <w:tcW w:w="708" w:type="dxa"/>
          </w:tcPr>
          <w:p w:rsidR="006F7443" w:rsidRDefault="006F7443" w:rsidP="006F7443">
            <w:r>
              <w:t>+</w:t>
            </w:r>
          </w:p>
        </w:tc>
        <w:tc>
          <w:tcPr>
            <w:tcW w:w="567" w:type="dxa"/>
          </w:tcPr>
          <w:p w:rsidR="006F7443" w:rsidRDefault="006F7443" w:rsidP="006F7443">
            <w:r>
              <w:t>+</w:t>
            </w:r>
          </w:p>
        </w:tc>
      </w:tr>
      <w:tr w:rsidR="0052248F" w:rsidTr="000C3574">
        <w:tc>
          <w:tcPr>
            <w:tcW w:w="1526" w:type="dxa"/>
          </w:tcPr>
          <w:p w:rsidR="0059476B" w:rsidRDefault="00B36C61" w:rsidP="00245D8E">
            <w:r>
              <w:t>22</w:t>
            </w:r>
            <w:r w:rsidR="0059476B">
              <w:t>) 20.08.16</w:t>
            </w:r>
          </w:p>
          <w:p w:rsidR="0052248F" w:rsidRDefault="00135AED" w:rsidP="00245D8E">
            <w:r>
              <w:t>Ангелина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537B93" w:rsidP="00245D8E">
            <w:r>
              <w:t>-</w:t>
            </w:r>
          </w:p>
        </w:tc>
        <w:tc>
          <w:tcPr>
            <w:tcW w:w="567" w:type="dxa"/>
          </w:tcPr>
          <w:p w:rsidR="0052248F" w:rsidRDefault="00537B93" w:rsidP="00245D8E">
            <w:r>
              <w:t>+</w:t>
            </w:r>
          </w:p>
        </w:tc>
        <w:tc>
          <w:tcPr>
            <w:tcW w:w="567" w:type="dxa"/>
          </w:tcPr>
          <w:p w:rsidR="0052248F" w:rsidRDefault="009A0A21" w:rsidP="00245D8E">
            <w:r>
              <w:t>+</w:t>
            </w:r>
          </w:p>
        </w:tc>
        <w:tc>
          <w:tcPr>
            <w:tcW w:w="709" w:type="dxa"/>
          </w:tcPr>
          <w:p w:rsidR="0052248F" w:rsidRDefault="009A0A21" w:rsidP="00245D8E">
            <w:r>
              <w:t>с</w:t>
            </w:r>
          </w:p>
        </w:tc>
        <w:tc>
          <w:tcPr>
            <w:tcW w:w="567" w:type="dxa"/>
          </w:tcPr>
          <w:p w:rsidR="0052248F" w:rsidRDefault="0089330D" w:rsidP="00245D8E">
            <w:r>
              <w:t>+</w:t>
            </w:r>
          </w:p>
        </w:tc>
        <w:tc>
          <w:tcPr>
            <w:tcW w:w="567" w:type="dxa"/>
          </w:tcPr>
          <w:p w:rsidR="0052248F" w:rsidRDefault="00DF16E4" w:rsidP="00245D8E">
            <w:r>
              <w:t>с</w:t>
            </w:r>
          </w:p>
        </w:tc>
        <w:tc>
          <w:tcPr>
            <w:tcW w:w="567" w:type="dxa"/>
          </w:tcPr>
          <w:p w:rsidR="0052248F" w:rsidRDefault="0095309D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+</w:t>
            </w:r>
          </w:p>
        </w:tc>
        <w:tc>
          <w:tcPr>
            <w:tcW w:w="567" w:type="dxa"/>
          </w:tcPr>
          <w:p w:rsidR="0052248F" w:rsidRDefault="002B1663" w:rsidP="00245D8E">
            <w:r>
              <w:t>-</w:t>
            </w:r>
          </w:p>
        </w:tc>
        <w:tc>
          <w:tcPr>
            <w:tcW w:w="567" w:type="dxa"/>
          </w:tcPr>
          <w:p w:rsidR="0052248F" w:rsidRDefault="00337589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+</w:t>
            </w:r>
          </w:p>
        </w:tc>
        <w:tc>
          <w:tcPr>
            <w:tcW w:w="567" w:type="dxa"/>
          </w:tcPr>
          <w:p w:rsidR="0052248F" w:rsidRDefault="008D04E3" w:rsidP="00245D8E">
            <w:r>
              <w:t>С</w:t>
            </w:r>
          </w:p>
        </w:tc>
        <w:tc>
          <w:tcPr>
            <w:tcW w:w="709" w:type="dxa"/>
          </w:tcPr>
          <w:p w:rsidR="0052248F" w:rsidRDefault="00586C53" w:rsidP="00245D8E">
            <w:r>
              <w:t>+</w:t>
            </w:r>
          </w:p>
        </w:tc>
        <w:tc>
          <w:tcPr>
            <w:tcW w:w="708" w:type="dxa"/>
          </w:tcPr>
          <w:p w:rsidR="0052248F" w:rsidRDefault="00586C53" w:rsidP="00245D8E">
            <w:r>
              <w:t>с</w:t>
            </w:r>
          </w:p>
        </w:tc>
        <w:tc>
          <w:tcPr>
            <w:tcW w:w="567" w:type="dxa"/>
          </w:tcPr>
          <w:p w:rsidR="0052248F" w:rsidRDefault="00E05D55" w:rsidP="00245D8E">
            <w:r>
              <w:t>+</w:t>
            </w:r>
          </w:p>
        </w:tc>
        <w:tc>
          <w:tcPr>
            <w:tcW w:w="709" w:type="dxa"/>
          </w:tcPr>
          <w:p w:rsidR="0052248F" w:rsidRDefault="004C2B11" w:rsidP="00245D8E">
            <w:r>
              <w:t>с</w:t>
            </w:r>
          </w:p>
        </w:tc>
        <w:tc>
          <w:tcPr>
            <w:tcW w:w="709" w:type="dxa"/>
          </w:tcPr>
          <w:p w:rsidR="0052248F" w:rsidRDefault="00245D8E" w:rsidP="00245D8E">
            <w:r>
              <w:t>+</w:t>
            </w:r>
          </w:p>
        </w:tc>
        <w:tc>
          <w:tcPr>
            <w:tcW w:w="709" w:type="dxa"/>
          </w:tcPr>
          <w:p w:rsidR="0052248F" w:rsidRDefault="00026CF1" w:rsidP="00245D8E">
            <w:r>
              <w:t>с</w:t>
            </w:r>
          </w:p>
        </w:tc>
        <w:tc>
          <w:tcPr>
            <w:tcW w:w="708" w:type="dxa"/>
          </w:tcPr>
          <w:p w:rsidR="0052248F" w:rsidRDefault="00247908" w:rsidP="00245D8E">
            <w:r>
              <w:t>+</w:t>
            </w:r>
          </w:p>
        </w:tc>
        <w:tc>
          <w:tcPr>
            <w:tcW w:w="567" w:type="dxa"/>
          </w:tcPr>
          <w:p w:rsidR="0052248F" w:rsidRDefault="00247908" w:rsidP="00245D8E">
            <w:r>
              <w:t>с</w:t>
            </w:r>
          </w:p>
        </w:tc>
      </w:tr>
      <w:tr w:rsidR="00540CEB" w:rsidTr="000C3574">
        <w:tc>
          <w:tcPr>
            <w:tcW w:w="1526" w:type="dxa"/>
          </w:tcPr>
          <w:p w:rsidR="00540CEB" w:rsidRDefault="00540CEB" w:rsidP="00245D8E"/>
        </w:tc>
        <w:tc>
          <w:tcPr>
            <w:tcW w:w="567" w:type="dxa"/>
          </w:tcPr>
          <w:p w:rsidR="00540CEB" w:rsidRDefault="00540CEB" w:rsidP="00245D8E">
            <w:r>
              <w:t>-5</w:t>
            </w:r>
          </w:p>
          <w:p w:rsidR="00540CEB" w:rsidRDefault="00540CEB" w:rsidP="00245D8E">
            <w:r>
              <w:t>+17</w:t>
            </w:r>
          </w:p>
          <w:p w:rsidR="00540CEB" w:rsidRDefault="00540CEB" w:rsidP="00245D8E">
            <w:r>
              <w:t>С  0</w:t>
            </w:r>
          </w:p>
        </w:tc>
        <w:tc>
          <w:tcPr>
            <w:tcW w:w="567" w:type="dxa"/>
          </w:tcPr>
          <w:p w:rsidR="00540CEB" w:rsidRPr="000920B6" w:rsidRDefault="00540CEB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-2</w:t>
            </w:r>
          </w:p>
          <w:p w:rsidR="00540CEB" w:rsidRPr="000920B6" w:rsidRDefault="00540CEB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+11</w:t>
            </w:r>
          </w:p>
          <w:p w:rsidR="00540CEB" w:rsidRDefault="00540CEB" w:rsidP="00245D8E">
            <w:r w:rsidRPr="000920B6">
              <w:rPr>
                <w:color w:val="FF0000"/>
              </w:rPr>
              <w:t>С</w:t>
            </w:r>
            <w:r>
              <w:t xml:space="preserve">  9</w:t>
            </w:r>
          </w:p>
        </w:tc>
        <w:tc>
          <w:tcPr>
            <w:tcW w:w="567" w:type="dxa"/>
          </w:tcPr>
          <w:p w:rsidR="00540CEB" w:rsidRDefault="00826539" w:rsidP="00245D8E">
            <w:r>
              <w:t>-16</w:t>
            </w:r>
          </w:p>
          <w:p w:rsidR="00826539" w:rsidRDefault="00826539" w:rsidP="00245D8E">
            <w:r>
              <w:t>+6</w:t>
            </w:r>
          </w:p>
          <w:p w:rsidR="00826539" w:rsidRDefault="00826539" w:rsidP="00245D8E">
            <w:r>
              <w:t>С 0</w:t>
            </w:r>
          </w:p>
        </w:tc>
        <w:tc>
          <w:tcPr>
            <w:tcW w:w="567" w:type="dxa"/>
          </w:tcPr>
          <w:p w:rsidR="00540CEB" w:rsidRPr="000920B6" w:rsidRDefault="00826539" w:rsidP="00245D8E">
            <w:pPr>
              <w:rPr>
                <w:color w:val="FF0000"/>
              </w:rPr>
            </w:pPr>
            <w:r>
              <w:t>-</w:t>
            </w:r>
            <w:r w:rsidRPr="000920B6">
              <w:rPr>
                <w:color w:val="FF0000"/>
              </w:rPr>
              <w:t>3</w:t>
            </w:r>
          </w:p>
          <w:p w:rsidR="00826539" w:rsidRPr="000920B6" w:rsidRDefault="0082653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+9</w:t>
            </w:r>
          </w:p>
          <w:p w:rsidR="00826539" w:rsidRDefault="00826539" w:rsidP="00245D8E">
            <w:r w:rsidRPr="000920B6">
              <w:rPr>
                <w:color w:val="FF0000"/>
              </w:rPr>
              <w:t>С 10</w:t>
            </w:r>
          </w:p>
        </w:tc>
        <w:tc>
          <w:tcPr>
            <w:tcW w:w="567" w:type="dxa"/>
          </w:tcPr>
          <w:p w:rsidR="00540CEB" w:rsidRDefault="00826539" w:rsidP="00245D8E">
            <w:r>
              <w:t>-3</w:t>
            </w:r>
          </w:p>
          <w:p w:rsidR="00826539" w:rsidRDefault="00826539" w:rsidP="00245D8E">
            <w:r>
              <w:t>+19</w:t>
            </w:r>
          </w:p>
          <w:p w:rsidR="00826539" w:rsidRDefault="00826539" w:rsidP="00245D8E">
            <w:r>
              <w:t>С 0</w:t>
            </w:r>
          </w:p>
        </w:tc>
        <w:tc>
          <w:tcPr>
            <w:tcW w:w="709" w:type="dxa"/>
          </w:tcPr>
          <w:p w:rsidR="00540CEB" w:rsidRPr="000920B6" w:rsidRDefault="00826539" w:rsidP="00245D8E">
            <w:pPr>
              <w:rPr>
                <w:color w:val="FF0000"/>
              </w:rPr>
            </w:pPr>
            <w:r>
              <w:t>-</w:t>
            </w:r>
            <w:r w:rsidRPr="000920B6">
              <w:rPr>
                <w:color w:val="FF0000"/>
              </w:rPr>
              <w:t>2</w:t>
            </w:r>
          </w:p>
          <w:p w:rsidR="00826539" w:rsidRPr="000920B6" w:rsidRDefault="0082653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+6</w:t>
            </w:r>
          </w:p>
          <w:p w:rsidR="00826539" w:rsidRDefault="00826539" w:rsidP="00245D8E">
            <w:r w:rsidRPr="000920B6">
              <w:rPr>
                <w:color w:val="FF0000"/>
              </w:rPr>
              <w:t>С 1</w:t>
            </w:r>
            <w:r>
              <w:t>4</w:t>
            </w:r>
          </w:p>
        </w:tc>
        <w:tc>
          <w:tcPr>
            <w:tcW w:w="567" w:type="dxa"/>
          </w:tcPr>
          <w:p w:rsidR="00540CEB" w:rsidRDefault="00826539" w:rsidP="00245D8E">
            <w:r>
              <w:t>-3</w:t>
            </w:r>
          </w:p>
          <w:p w:rsidR="00826539" w:rsidRDefault="00826539" w:rsidP="00245D8E">
            <w:r>
              <w:t>+19</w:t>
            </w:r>
          </w:p>
          <w:p w:rsidR="00826539" w:rsidRDefault="00826539" w:rsidP="00245D8E">
            <w:r>
              <w:t>С 0</w:t>
            </w:r>
          </w:p>
        </w:tc>
        <w:tc>
          <w:tcPr>
            <w:tcW w:w="567" w:type="dxa"/>
          </w:tcPr>
          <w:p w:rsidR="00540CEB" w:rsidRPr="000920B6" w:rsidRDefault="0082653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-2</w:t>
            </w:r>
          </w:p>
          <w:p w:rsidR="00826539" w:rsidRPr="000920B6" w:rsidRDefault="0082653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+2</w:t>
            </w:r>
          </w:p>
          <w:p w:rsidR="00826539" w:rsidRDefault="00826539" w:rsidP="000920B6">
            <w:r w:rsidRPr="000920B6">
              <w:rPr>
                <w:color w:val="FF0000"/>
              </w:rPr>
              <w:t>С</w:t>
            </w:r>
            <w:r w:rsidR="000920B6">
              <w:rPr>
                <w:color w:val="FF0000"/>
              </w:rPr>
              <w:t>1</w:t>
            </w:r>
            <w:r w:rsidRPr="000920B6">
              <w:rPr>
                <w:color w:val="FF0000"/>
              </w:rPr>
              <w:t>8</w:t>
            </w:r>
          </w:p>
        </w:tc>
        <w:tc>
          <w:tcPr>
            <w:tcW w:w="567" w:type="dxa"/>
          </w:tcPr>
          <w:p w:rsidR="00540CEB" w:rsidRDefault="00337589" w:rsidP="00245D8E">
            <w:r>
              <w:t>-1</w:t>
            </w:r>
          </w:p>
          <w:p w:rsidR="00337589" w:rsidRDefault="00337589" w:rsidP="00245D8E">
            <w:r>
              <w:t>+21</w:t>
            </w:r>
          </w:p>
          <w:p w:rsidR="00337589" w:rsidRDefault="00337589" w:rsidP="00245D8E">
            <w:r>
              <w:t>С 0</w:t>
            </w:r>
          </w:p>
        </w:tc>
        <w:tc>
          <w:tcPr>
            <w:tcW w:w="567" w:type="dxa"/>
          </w:tcPr>
          <w:p w:rsidR="00540CEB" w:rsidRPr="000920B6" w:rsidRDefault="00337589" w:rsidP="00245D8E">
            <w:pPr>
              <w:rPr>
                <w:color w:val="FF0000"/>
              </w:rPr>
            </w:pPr>
            <w:r>
              <w:t>-</w:t>
            </w:r>
            <w:r w:rsidRPr="000920B6">
              <w:rPr>
                <w:color w:val="FF0000"/>
              </w:rPr>
              <w:t>1</w:t>
            </w:r>
          </w:p>
          <w:p w:rsidR="00337589" w:rsidRPr="000920B6" w:rsidRDefault="0033758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+8</w:t>
            </w:r>
          </w:p>
          <w:p w:rsidR="00337589" w:rsidRDefault="00337589" w:rsidP="00245D8E">
            <w:r w:rsidRPr="000920B6">
              <w:rPr>
                <w:color w:val="FF0000"/>
              </w:rPr>
              <w:t>С1</w:t>
            </w:r>
            <w:r>
              <w:t>3</w:t>
            </w:r>
          </w:p>
        </w:tc>
        <w:tc>
          <w:tcPr>
            <w:tcW w:w="567" w:type="dxa"/>
          </w:tcPr>
          <w:p w:rsidR="00540CEB" w:rsidRDefault="00337589" w:rsidP="00245D8E">
            <w:r>
              <w:t>-4</w:t>
            </w:r>
          </w:p>
          <w:p w:rsidR="00337589" w:rsidRDefault="00337589" w:rsidP="00245D8E">
            <w:r>
              <w:t>+18</w:t>
            </w:r>
          </w:p>
          <w:p w:rsidR="00337589" w:rsidRDefault="00337589" w:rsidP="00245D8E">
            <w:r>
              <w:t>С 0</w:t>
            </w:r>
          </w:p>
        </w:tc>
        <w:tc>
          <w:tcPr>
            <w:tcW w:w="567" w:type="dxa"/>
          </w:tcPr>
          <w:p w:rsidR="00337589" w:rsidRPr="000920B6" w:rsidRDefault="00337589" w:rsidP="00245D8E">
            <w:pPr>
              <w:rPr>
                <w:color w:val="FF0000"/>
              </w:rPr>
            </w:pPr>
            <w:r>
              <w:t>-</w:t>
            </w:r>
            <w:r w:rsidRPr="000920B6">
              <w:rPr>
                <w:color w:val="FF0000"/>
              </w:rPr>
              <w:t>1</w:t>
            </w:r>
          </w:p>
          <w:p w:rsidR="00337589" w:rsidRPr="000920B6" w:rsidRDefault="00337589" w:rsidP="00245D8E">
            <w:pPr>
              <w:rPr>
                <w:color w:val="FF0000"/>
              </w:rPr>
            </w:pPr>
            <w:r w:rsidRPr="000920B6">
              <w:rPr>
                <w:color w:val="FF0000"/>
              </w:rPr>
              <w:t>+12</w:t>
            </w:r>
          </w:p>
          <w:p w:rsidR="00337589" w:rsidRDefault="00337589" w:rsidP="00245D8E">
            <w:r w:rsidRPr="000920B6">
              <w:rPr>
                <w:color w:val="FF0000"/>
              </w:rPr>
              <w:t>С 9</w:t>
            </w:r>
          </w:p>
        </w:tc>
        <w:tc>
          <w:tcPr>
            <w:tcW w:w="567" w:type="dxa"/>
          </w:tcPr>
          <w:p w:rsidR="00540CEB" w:rsidRDefault="00337589" w:rsidP="00245D8E">
            <w:r>
              <w:t>-</w:t>
            </w:r>
            <w:r w:rsidR="008D04E3">
              <w:t>8</w:t>
            </w:r>
          </w:p>
          <w:p w:rsidR="00337589" w:rsidRDefault="00337589" w:rsidP="00245D8E">
            <w:r>
              <w:t>+</w:t>
            </w:r>
            <w:r w:rsidR="008D04E3">
              <w:t>14</w:t>
            </w:r>
          </w:p>
          <w:p w:rsidR="00337589" w:rsidRDefault="00337589" w:rsidP="00245D8E">
            <w:r>
              <w:t xml:space="preserve">С </w:t>
            </w:r>
            <w:r w:rsidR="008D04E3">
              <w:t>0</w:t>
            </w:r>
          </w:p>
        </w:tc>
        <w:tc>
          <w:tcPr>
            <w:tcW w:w="567" w:type="dxa"/>
          </w:tcPr>
          <w:p w:rsidR="00540CEB" w:rsidRDefault="008D04E3" w:rsidP="00245D8E">
            <w:r>
              <w:t>-1</w:t>
            </w:r>
          </w:p>
          <w:p w:rsidR="008D04E3" w:rsidRDefault="008D04E3" w:rsidP="00245D8E">
            <w:r>
              <w:t>+7</w:t>
            </w:r>
          </w:p>
          <w:p w:rsidR="008D04E3" w:rsidRDefault="008D04E3" w:rsidP="00245D8E">
            <w:r>
              <w:t xml:space="preserve">С14 </w:t>
            </w:r>
          </w:p>
        </w:tc>
        <w:tc>
          <w:tcPr>
            <w:tcW w:w="709" w:type="dxa"/>
          </w:tcPr>
          <w:p w:rsidR="00540CEB" w:rsidRDefault="008D04E3" w:rsidP="00245D8E">
            <w:r>
              <w:t>-3</w:t>
            </w:r>
          </w:p>
          <w:p w:rsidR="008D04E3" w:rsidRDefault="008D04E3" w:rsidP="00245D8E">
            <w:r>
              <w:t>+19</w:t>
            </w:r>
          </w:p>
          <w:p w:rsidR="008D04E3" w:rsidRDefault="008D04E3" w:rsidP="00245D8E">
            <w:r>
              <w:t>С 0</w:t>
            </w:r>
          </w:p>
        </w:tc>
        <w:tc>
          <w:tcPr>
            <w:tcW w:w="708" w:type="dxa"/>
          </w:tcPr>
          <w:p w:rsidR="00540CEB" w:rsidRDefault="008D04E3" w:rsidP="00245D8E">
            <w:r>
              <w:t>-1</w:t>
            </w:r>
          </w:p>
          <w:p w:rsidR="008D04E3" w:rsidRDefault="008D04E3" w:rsidP="00245D8E">
            <w:r>
              <w:t>+3</w:t>
            </w:r>
          </w:p>
          <w:p w:rsidR="008D04E3" w:rsidRDefault="008D04E3" w:rsidP="00245D8E">
            <w:r>
              <w:t>С 18</w:t>
            </w:r>
          </w:p>
        </w:tc>
        <w:tc>
          <w:tcPr>
            <w:tcW w:w="567" w:type="dxa"/>
          </w:tcPr>
          <w:p w:rsidR="00540CEB" w:rsidRDefault="008D04E3" w:rsidP="00245D8E">
            <w:r>
              <w:t>-5</w:t>
            </w:r>
          </w:p>
          <w:p w:rsidR="008D04E3" w:rsidRDefault="008D04E3" w:rsidP="00245D8E">
            <w:r>
              <w:t>+17</w:t>
            </w:r>
          </w:p>
          <w:p w:rsidR="008D04E3" w:rsidRDefault="008D04E3" w:rsidP="00245D8E">
            <w:r>
              <w:t>С 0</w:t>
            </w:r>
          </w:p>
        </w:tc>
        <w:tc>
          <w:tcPr>
            <w:tcW w:w="709" w:type="dxa"/>
          </w:tcPr>
          <w:p w:rsidR="00540CEB" w:rsidRDefault="008D04E3" w:rsidP="00245D8E">
            <w:r>
              <w:t>-1</w:t>
            </w:r>
          </w:p>
          <w:p w:rsidR="008D04E3" w:rsidRDefault="008D04E3" w:rsidP="00245D8E">
            <w:r>
              <w:t>+4</w:t>
            </w:r>
          </w:p>
          <w:p w:rsidR="008D04E3" w:rsidRDefault="008D04E3" w:rsidP="00245D8E">
            <w:r>
              <w:t>С 17</w:t>
            </w:r>
          </w:p>
        </w:tc>
        <w:tc>
          <w:tcPr>
            <w:tcW w:w="709" w:type="dxa"/>
          </w:tcPr>
          <w:p w:rsidR="00540CEB" w:rsidRDefault="008D04E3" w:rsidP="00245D8E">
            <w:r>
              <w:t>-1</w:t>
            </w:r>
          </w:p>
          <w:p w:rsidR="008D04E3" w:rsidRDefault="008D04E3" w:rsidP="00245D8E">
            <w:r>
              <w:t>+20</w:t>
            </w:r>
          </w:p>
          <w:p w:rsidR="008D04E3" w:rsidRDefault="008D04E3" w:rsidP="00245D8E">
            <w:r>
              <w:t>С 1</w:t>
            </w:r>
          </w:p>
        </w:tc>
        <w:tc>
          <w:tcPr>
            <w:tcW w:w="709" w:type="dxa"/>
          </w:tcPr>
          <w:p w:rsidR="00540CEB" w:rsidRDefault="008D04E3" w:rsidP="00245D8E">
            <w:r>
              <w:t>-</w:t>
            </w:r>
            <w:r w:rsidR="009D5C39">
              <w:t>0</w:t>
            </w:r>
          </w:p>
          <w:p w:rsidR="008D04E3" w:rsidRDefault="008D04E3" w:rsidP="00245D8E">
            <w:r>
              <w:t>+</w:t>
            </w:r>
            <w:r w:rsidR="009D5C39">
              <w:t>3</w:t>
            </w:r>
          </w:p>
          <w:p w:rsidR="008D04E3" w:rsidRDefault="008D04E3" w:rsidP="00245D8E">
            <w:r>
              <w:t>С 19</w:t>
            </w:r>
          </w:p>
        </w:tc>
        <w:tc>
          <w:tcPr>
            <w:tcW w:w="708" w:type="dxa"/>
          </w:tcPr>
          <w:p w:rsidR="00540CEB" w:rsidRDefault="009D5C39" w:rsidP="00245D8E">
            <w:r>
              <w:t>-1</w:t>
            </w:r>
          </w:p>
          <w:p w:rsidR="009D5C39" w:rsidRDefault="009D5C39" w:rsidP="00245D8E">
            <w:r>
              <w:t>+21</w:t>
            </w:r>
          </w:p>
          <w:p w:rsidR="009D5C39" w:rsidRDefault="009D5C39" w:rsidP="00245D8E">
            <w:r>
              <w:t>С 0</w:t>
            </w:r>
          </w:p>
        </w:tc>
        <w:tc>
          <w:tcPr>
            <w:tcW w:w="567" w:type="dxa"/>
          </w:tcPr>
          <w:p w:rsidR="00540CEB" w:rsidRDefault="009D5C39" w:rsidP="00245D8E">
            <w:r>
              <w:t>-0</w:t>
            </w:r>
          </w:p>
          <w:p w:rsidR="009D5C39" w:rsidRDefault="009D5C39" w:rsidP="00245D8E">
            <w:r>
              <w:t>+4</w:t>
            </w:r>
          </w:p>
          <w:p w:rsidR="009D5C39" w:rsidRDefault="009D5C39" w:rsidP="009D5C39">
            <w:r>
              <w:t>С22</w:t>
            </w:r>
          </w:p>
        </w:tc>
      </w:tr>
    </w:tbl>
    <w:p w:rsidR="007972BB" w:rsidRPr="008A275F" w:rsidRDefault="008C0B0F" w:rsidP="007972BB">
      <w:pPr>
        <w:shd w:val="clear" w:color="auto" w:fill="FFFFFF"/>
        <w:spacing w:before="150" w:after="150" w:line="240" w:lineRule="auto"/>
        <w:ind w:left="150" w:right="150"/>
        <w:rPr>
          <w:rFonts w:ascii="Verdana" w:eastAsia="Times New Roman" w:hAnsi="Verdana"/>
          <w:color w:val="424242"/>
          <w:sz w:val="23"/>
          <w:szCs w:val="23"/>
        </w:rPr>
      </w:pPr>
      <w:r>
        <w:rPr>
          <w:rFonts w:ascii="Verdana" w:eastAsia="Times New Roman" w:hAnsi="Verdana"/>
          <w:i/>
          <w:iCs/>
          <w:color w:val="424242"/>
          <w:sz w:val="23"/>
          <w:szCs w:val="23"/>
        </w:rPr>
        <w:t>У</w:t>
      </w:r>
      <w:r w:rsidR="007972BB" w:rsidRPr="008A275F">
        <w:rPr>
          <w:rFonts w:ascii="Verdana" w:eastAsia="Times New Roman" w:hAnsi="Verdana"/>
          <w:i/>
          <w:iCs/>
          <w:color w:val="424242"/>
          <w:sz w:val="23"/>
          <w:szCs w:val="23"/>
        </w:rPr>
        <w:t>словные обозначения: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7"/>
        <w:gridCol w:w="284"/>
      </w:tblGrid>
      <w:tr w:rsidR="007972BB" w:rsidRPr="008A275F" w:rsidTr="00245D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2BB" w:rsidRPr="008A275F" w:rsidRDefault="007972BB" w:rsidP="00245D8E">
            <w:pPr>
              <w:spacing w:after="0" w:line="240" w:lineRule="auto"/>
              <w:rPr>
                <w:rFonts w:ascii="Verdana" w:eastAsia="Times New Roman" w:hAnsi="Verdana"/>
                <w:color w:val="424242"/>
                <w:sz w:val="24"/>
                <w:szCs w:val="24"/>
              </w:rPr>
            </w:pPr>
            <w:r w:rsidRPr="008A275F">
              <w:rPr>
                <w:rFonts w:ascii="Verdana" w:eastAsia="Times New Roman" w:hAnsi="Verdana"/>
                <w:color w:val="424242"/>
                <w:sz w:val="24"/>
                <w:szCs w:val="24"/>
              </w:rPr>
              <w:t>«Критерий» не проявляется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2BB" w:rsidRPr="00F322AF" w:rsidRDefault="00F322AF" w:rsidP="00245D8E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val="en-US"/>
              </w:rPr>
            </w:pPr>
            <w:r w:rsidRPr="00F322AF">
              <w:rPr>
                <w:rFonts w:ascii="Verdana" w:eastAsia="Times New Roman" w:hAnsi="Verdana"/>
                <w:b/>
                <w:sz w:val="24"/>
                <w:szCs w:val="24"/>
                <w:lang w:val="en-US"/>
              </w:rPr>
              <w:t>-</w:t>
            </w:r>
          </w:p>
        </w:tc>
      </w:tr>
      <w:tr w:rsidR="007972BB" w:rsidRPr="008A275F" w:rsidTr="00245D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2BB" w:rsidRPr="008A275F" w:rsidRDefault="007972BB" w:rsidP="00245D8E">
            <w:pPr>
              <w:spacing w:after="0" w:line="240" w:lineRule="auto"/>
              <w:rPr>
                <w:rFonts w:ascii="Verdana" w:eastAsia="Times New Roman" w:hAnsi="Verdana"/>
                <w:color w:val="424242"/>
                <w:sz w:val="24"/>
                <w:szCs w:val="24"/>
              </w:rPr>
            </w:pPr>
            <w:r w:rsidRPr="008A275F">
              <w:rPr>
                <w:rFonts w:ascii="Verdana" w:eastAsia="Times New Roman" w:hAnsi="Verdana"/>
                <w:color w:val="424242"/>
                <w:sz w:val="24"/>
                <w:szCs w:val="24"/>
              </w:rPr>
              <w:t>«Критерий» проявляется с помощью воспитателя, не всегда устойчиво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2BB" w:rsidRPr="00F322AF" w:rsidRDefault="007972BB" w:rsidP="00245D8E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F322AF">
              <w:rPr>
                <w:rFonts w:ascii="Verdana" w:eastAsia="Times New Roman" w:hAnsi="Verdana"/>
                <w:b/>
                <w:sz w:val="24"/>
                <w:szCs w:val="24"/>
              </w:rPr>
              <w:t>+</w:t>
            </w:r>
          </w:p>
        </w:tc>
      </w:tr>
      <w:tr w:rsidR="007972BB" w:rsidRPr="008A275F" w:rsidTr="00245D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2BB" w:rsidRPr="008A275F" w:rsidRDefault="007972BB" w:rsidP="00245D8E">
            <w:pPr>
              <w:spacing w:after="0" w:line="240" w:lineRule="auto"/>
              <w:rPr>
                <w:rFonts w:ascii="Verdana" w:eastAsia="Times New Roman" w:hAnsi="Verdana"/>
                <w:color w:val="424242"/>
                <w:sz w:val="24"/>
                <w:szCs w:val="24"/>
              </w:rPr>
            </w:pPr>
            <w:r w:rsidRPr="008A275F">
              <w:rPr>
                <w:rFonts w:ascii="Verdana" w:eastAsia="Times New Roman" w:hAnsi="Verdana"/>
                <w:color w:val="424242"/>
                <w:sz w:val="24"/>
                <w:szCs w:val="24"/>
              </w:rPr>
              <w:t>«Критерий» проявляется самостоятельно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2BB" w:rsidRPr="00F322AF" w:rsidRDefault="007972BB" w:rsidP="00245D8E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F322AF">
              <w:rPr>
                <w:rFonts w:ascii="Verdana" w:eastAsia="Times New Roman" w:hAnsi="Verdana"/>
                <w:b/>
                <w:sz w:val="24"/>
                <w:szCs w:val="24"/>
              </w:rPr>
              <w:t>С</w:t>
            </w:r>
          </w:p>
        </w:tc>
      </w:tr>
    </w:tbl>
    <w:p w:rsidR="00FA0390" w:rsidRDefault="00FA0390" w:rsidP="00FD47C5"/>
    <w:p w:rsidR="000920B6" w:rsidRDefault="000920B6" w:rsidP="00FD47C5">
      <w:r>
        <w:t>Начало года    конец года</w:t>
      </w:r>
      <w:r w:rsidR="00EB11A0">
        <w:t xml:space="preserve"> </w:t>
      </w:r>
      <w:r w:rsidR="001C5F30">
        <w:t xml:space="preserve"> общее количество критериев - 242</w:t>
      </w:r>
    </w:p>
    <w:p w:rsidR="00EB11A0" w:rsidRDefault="000920B6" w:rsidP="00FD47C5">
      <w:r>
        <w:t xml:space="preserve"> –  50                 - </w:t>
      </w:r>
      <w:r w:rsidR="00EB11A0">
        <w:t>14</w:t>
      </w:r>
    </w:p>
    <w:p w:rsidR="000920B6" w:rsidRDefault="000920B6" w:rsidP="00FD47C5">
      <w:r>
        <w:t>+ 191</w:t>
      </w:r>
      <w:r w:rsidR="00EB11A0">
        <w:t xml:space="preserve">               + </w:t>
      </w:r>
      <w:r w:rsidR="001C5F30">
        <w:t xml:space="preserve"> 65</w:t>
      </w:r>
    </w:p>
    <w:p w:rsidR="000920B6" w:rsidRDefault="000920B6" w:rsidP="00FD47C5">
      <w:r>
        <w:t>С 1</w:t>
      </w:r>
      <w:r w:rsidR="00EB11A0">
        <w:t xml:space="preserve">                   с  163</w:t>
      </w:r>
    </w:p>
    <w:p w:rsidR="000920B6" w:rsidRDefault="000920B6" w:rsidP="00FD47C5"/>
    <w:p w:rsidR="000920B6" w:rsidRDefault="000920B6" w:rsidP="00FD47C5">
      <w:r>
        <w:t xml:space="preserve">   </w:t>
      </w:r>
    </w:p>
    <w:p w:rsidR="000E4C89" w:rsidRDefault="000E4C89" w:rsidP="000E4C8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238750" cy="2943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4C89" w:rsidRPr="000A4C29" w:rsidRDefault="000E4C89" w:rsidP="000E4C89">
      <w:p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достижения ребенка в освоении </w:t>
      </w:r>
      <w:proofErr w:type="spellStart"/>
      <w:r w:rsidRPr="000A4C29">
        <w:rPr>
          <w:rFonts w:ascii="Times New Roman" w:hAnsi="Times New Roman" w:cs="Times New Roman"/>
          <w:b/>
          <w:bCs/>
          <w:sz w:val="28"/>
          <w:szCs w:val="28"/>
        </w:rPr>
        <w:t>отобразительной</w:t>
      </w:r>
      <w:proofErr w:type="spellEnd"/>
      <w:r w:rsidRPr="000A4C29">
        <w:rPr>
          <w:rFonts w:ascii="Times New Roman" w:hAnsi="Times New Roman" w:cs="Times New Roman"/>
          <w:b/>
          <w:bCs/>
          <w:sz w:val="28"/>
          <w:szCs w:val="28"/>
        </w:rPr>
        <w:t xml:space="preserve"> игры.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Малыш в основном использует игрушки по назначению (катает мяч, раскладывает кубики).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Выполняет сюжетное </w:t>
      </w:r>
      <w:proofErr w:type="spellStart"/>
      <w:r w:rsidRPr="000A4C29">
        <w:rPr>
          <w:rFonts w:ascii="Times New Roman" w:hAnsi="Times New Roman" w:cs="Times New Roman"/>
          <w:sz w:val="28"/>
          <w:szCs w:val="28"/>
        </w:rPr>
        <w:t>отобразительное</w:t>
      </w:r>
      <w:proofErr w:type="spellEnd"/>
      <w:r w:rsidRPr="000A4C29">
        <w:rPr>
          <w:rFonts w:ascii="Times New Roman" w:hAnsi="Times New Roman" w:cs="Times New Roman"/>
          <w:sz w:val="28"/>
          <w:szCs w:val="28"/>
        </w:rPr>
        <w:t xml:space="preserve"> действие с материалом по  образцу, а затем самостоятельно.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Возможен перенос игрового действия на другой материал (покормила мишку – кормит зайку).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Выполняет взаимосвязанные игровые действия (кормит куклу, укладывает спать) – после двух лет.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Может использовать в игре предметы – заместители.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Игровое  взаимодействие  происходит в основном на уровне «игры рядом». </w:t>
      </w:r>
    </w:p>
    <w:p w:rsidR="000E4C89" w:rsidRPr="000A4C29" w:rsidRDefault="000E4C89" w:rsidP="000E4C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sz w:val="28"/>
          <w:szCs w:val="28"/>
        </w:rPr>
        <w:t xml:space="preserve">К концу года ребенок может взять на себя роль. </w:t>
      </w:r>
    </w:p>
    <w:p w:rsidR="000E4C89" w:rsidRPr="000A4C29" w:rsidRDefault="000A4C29" w:rsidP="00FD47C5">
      <w:pPr>
        <w:rPr>
          <w:rFonts w:ascii="Times New Roman" w:hAnsi="Times New Roman" w:cs="Times New Roman"/>
          <w:sz w:val="28"/>
          <w:szCs w:val="28"/>
        </w:rPr>
      </w:pPr>
      <w:r w:rsidRPr="000A4C2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 большинства детей (75%) навык игровой деятельности сформирован в соответствии с возрастом.</w:t>
      </w:r>
    </w:p>
    <w:sectPr w:rsidR="000E4C89" w:rsidRPr="000A4C29" w:rsidSect="00F322AF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DC9"/>
    <w:multiLevelType w:val="hybridMultilevel"/>
    <w:tmpl w:val="3DC06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5670"/>
    <w:multiLevelType w:val="hybridMultilevel"/>
    <w:tmpl w:val="D74AE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D55"/>
    <w:multiLevelType w:val="hybridMultilevel"/>
    <w:tmpl w:val="099E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4E81"/>
    <w:multiLevelType w:val="hybridMultilevel"/>
    <w:tmpl w:val="DDE8A734"/>
    <w:lvl w:ilvl="0" w:tplc="1088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0A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24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4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4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25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A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A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4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207AE4"/>
    <w:multiLevelType w:val="hybridMultilevel"/>
    <w:tmpl w:val="BAB2B87E"/>
    <w:lvl w:ilvl="0" w:tplc="5F92F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638"/>
    <w:rsid w:val="00026CF1"/>
    <w:rsid w:val="000920B6"/>
    <w:rsid w:val="000A4C29"/>
    <w:rsid w:val="000C3574"/>
    <w:rsid w:val="000E4C89"/>
    <w:rsid w:val="00127BE3"/>
    <w:rsid w:val="00135AED"/>
    <w:rsid w:val="001C5F30"/>
    <w:rsid w:val="001F5B59"/>
    <w:rsid w:val="0020743A"/>
    <w:rsid w:val="00245D8E"/>
    <w:rsid w:val="00247908"/>
    <w:rsid w:val="002B1663"/>
    <w:rsid w:val="002D4A27"/>
    <w:rsid w:val="00337589"/>
    <w:rsid w:val="00363454"/>
    <w:rsid w:val="00397AA4"/>
    <w:rsid w:val="003D187C"/>
    <w:rsid w:val="003F76CF"/>
    <w:rsid w:val="00482889"/>
    <w:rsid w:val="004C2B11"/>
    <w:rsid w:val="004C73AC"/>
    <w:rsid w:val="004F622B"/>
    <w:rsid w:val="00516141"/>
    <w:rsid w:val="0052248F"/>
    <w:rsid w:val="00537B93"/>
    <w:rsid w:val="00540CEB"/>
    <w:rsid w:val="00586C53"/>
    <w:rsid w:val="0059476B"/>
    <w:rsid w:val="005D7FBC"/>
    <w:rsid w:val="00676BF7"/>
    <w:rsid w:val="006F7443"/>
    <w:rsid w:val="007431B6"/>
    <w:rsid w:val="00765D22"/>
    <w:rsid w:val="007972BB"/>
    <w:rsid w:val="007B52B9"/>
    <w:rsid w:val="007E703E"/>
    <w:rsid w:val="00817BDF"/>
    <w:rsid w:val="00826539"/>
    <w:rsid w:val="00872EA6"/>
    <w:rsid w:val="008820FD"/>
    <w:rsid w:val="0089330D"/>
    <w:rsid w:val="00896D5E"/>
    <w:rsid w:val="008B56D1"/>
    <w:rsid w:val="008C0B0F"/>
    <w:rsid w:val="008D04E3"/>
    <w:rsid w:val="00942EDF"/>
    <w:rsid w:val="0095309D"/>
    <w:rsid w:val="00982F00"/>
    <w:rsid w:val="00995B31"/>
    <w:rsid w:val="009A0A21"/>
    <w:rsid w:val="009A334A"/>
    <w:rsid w:val="009D45D3"/>
    <w:rsid w:val="009D5C39"/>
    <w:rsid w:val="00AA4B90"/>
    <w:rsid w:val="00AE6A25"/>
    <w:rsid w:val="00B05840"/>
    <w:rsid w:val="00B36C61"/>
    <w:rsid w:val="00BD1638"/>
    <w:rsid w:val="00C976EC"/>
    <w:rsid w:val="00D1593E"/>
    <w:rsid w:val="00D30F1A"/>
    <w:rsid w:val="00DF16E4"/>
    <w:rsid w:val="00E05D55"/>
    <w:rsid w:val="00E15540"/>
    <w:rsid w:val="00EB11A0"/>
    <w:rsid w:val="00EB23AE"/>
    <w:rsid w:val="00F322AF"/>
    <w:rsid w:val="00FA0390"/>
    <w:rsid w:val="00FC7704"/>
    <w:rsid w:val="00FD47C5"/>
    <w:rsid w:val="00F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не проявляется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проявляется с помрщью воспитателя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191</c:v>
                </c:pt>
                <c:pt idx="1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проявляется самостоятельно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174</c:v>
                </c:pt>
              </c:numCache>
            </c:numRef>
          </c:val>
        </c:ser>
        <c:axId val="60745216"/>
        <c:axId val="63150720"/>
      </c:barChart>
      <c:catAx>
        <c:axId val="60745216"/>
        <c:scaling>
          <c:orientation val="minMax"/>
        </c:scaling>
        <c:axPos val="b"/>
        <c:tickLblPos val="nextTo"/>
        <c:crossAx val="63150720"/>
        <c:crosses val="autoZero"/>
        <c:auto val="1"/>
        <c:lblAlgn val="ctr"/>
        <c:lblOffset val="100"/>
      </c:catAx>
      <c:valAx>
        <c:axId val="63150720"/>
        <c:scaling>
          <c:orientation val="minMax"/>
        </c:scaling>
        <c:axPos val="l"/>
        <c:majorGridlines/>
        <c:numFmt formatCode="General" sourceLinked="1"/>
        <c:tickLblPos val="nextTo"/>
        <c:crossAx val="6074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2018-01-14T12:01:00Z</dcterms:created>
  <dcterms:modified xsi:type="dcterms:W3CDTF">2019-05-20T07:58:00Z</dcterms:modified>
</cp:coreProperties>
</file>